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首尔自由行4日行程单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154078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行程特色：
                <w:br/>
                -	杭州直飞首尔
                <w:br/>
                -	首尔市区高档型酒店4晚住宿，（不含酒店内早餐）
                <w:br/>
                -	超值赠送：
                <w:br/>
                韩国团队旅游签证
                <w:br/>
                首尔机场至酒店往返接送机
                <w:br/>
                韩国免税店金卡等级折扣（如需请向导游索取）
                <w:br/>
                参考航班：
                <w:br/>
                	韩亚：杭州-首尔OZ360 15:05-18:10 首尔-杭州OZ359 12:30-13:45
                <w:br/>
                	大韩：杭州-首尔KE108 14:40-18:00 首尔-杭州KE107 11:50-13:40
                <w:br/>
                	东航（周二、周四）：杭州-首尔MU5071 08:45-11:25 首尔-杭州MU5072 12:35-13:40
                <w:br/>
                参考酒店：
                <w:br/>
                	高档型酒店（原五花特二）：明洞国都酒店/东大门天空花园酒店1号店/东大门瑞森酒店/江南三井酒店/江南海滨酒店或同级
                <w:br/>
                	升级豪华型酒店（原五花特一）加800元/人：东大门诺富特酒店/东大门铂尔曼酒店/江南诺富特酒店、江南COEX洲际酒店或同级
                <w:br/>
                <w:br/>
                行程内容：
                <w:br/>
                第一天：杭州萧山-仁川首尔
                <w:br/>
                -	指定时间抵达杭州萧山机场，自行办理值机手续前往韩国首尔仁川机场。
                <w:br/>
                -	抵达后，导游接机，入住酒店。
                <w:br/>
                用餐：早餐（X），午餐（X），晚餐（X）                            酒店：首尔市区舒适型酒店
                <w:br/>
                第二天：首尔
                <w:br/>
                -	全天自由活动，不含导游领队、车、餐
                <w:br/>
                -	自由活动期间请注意人身财产安全
                <w:br/>
                用餐：早餐（X），午餐（X），晚餐（X）                            酒店：首尔市区舒适型酒店
                <w:br/>
                第三天：首尔
                <w:br/>
                -	全天自由活动，不含导游领队、车、餐
                <w:br/>
                -	自由活动期间请注意人身财产安全
                <w:br/>
                您也可以选择一个首尔或周边一日游，车费：399元/人（一日用车费用，不含景点门票等）
                <w:br/>
                如需报名请在出发前与团费一并缴纳，出发后当地报名，由于临时调派车辆价格可能会有上浮
                <w:br/>
                -	选择1：『江村铁路自行车+南怡岛+小法兰西村+小意大利村一日』（4人起）
                <w:br/>
                江村铁路自行车由废弃的京春线改造而成，沿途风光优美，有大片稻田山林和河流。南怡岛位于韩国京畿道和江原道分界处，是许多韩剧取景地，岛上风光四季优美，设有多个小型主题公园。附近的小法兰西村与小意大利村建筑特别像童话小镇。
                <w:br/>
                -	选择2：『韩国乐高乐园一日』（4人起）
                <w:br/>
                位于春川的韩国乐高乐园，为全球第10座乐高乐园，更是全球首个于岛上修建的LEGOLAND. 拥有7大主题区，40余种游乐设施，让大人和小朋友都乐而忘返！
                <w:br/>
                -	选择3：『江南皮肤科医美咨询一日』（2人起）
                <w:br/>
                江南区拥有各种大大小小的皮肤管理学院，跟随我们去商谈，把你对肌肤的一些小苦恼说出来，小姐姐们会耐心为你解答！
                <w:br/>
                -	选择4：『加平羊群牧场+小法兰西村+小意大利村一日』（4人起）
                <w:br/>
                -	选择5：『杨平ParaLove滑翔伞+杨平两水里一日』（4人起）
                <w:br/>
                -	选择6：『龙仁韩国民俗村+水原华城』：（4人起）
                <w:br/>
                -	选择7：『爱宝乐园一日』（4人起）
                <w:br/>
                -	选择8：『春川乐高乐园一日』（4人起）
                <w:br/>
                -	选择9：『江南乐天世界+星空图书馆一日』（4人起）
                <w:br/>
                -	选择10：『圣水洞+汉南洞+清潭洞潮流一日』（4人起）
                <w:br/>
                用餐：早餐（X），午餐（X），晚餐（X）                             酒店：首尔市区舒适型酒店
                <w:br/>
                <w:br/>
                <w:br/>
                -	指定时间，酒店大堂集合，送机首尔仁川国际机场，自行办理值机搭乘国际航班回国。
                <w:br/>
                用餐：早餐（X），午餐（X），晚餐（X）                            酒店：无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大交通：往返经济舱机票含税
                <w:br/>
                2．	交通：首尔机场至酒店往返接送机（此为赠送项目，如不搭乘费用不减）
                <w:br/>
                3．	签证：韩国团队旅游签证（此为赠送项目，签证自理则费用不减）
                <w:br/>
                4．	住宿：首尔市区高档型酒店4晚住宿（原则2人一室）
                <w:br/>
                5．	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个人证照费用、个人旅游签证费用、个人旅游意外险（建议客人自行购买）
                <w:br/>
                2.	餐费
                <w:br/>
                3.	个人单房差
                <w:br/>
                4.	行程中及上诉“费用包含”项目中未提及的其他一切费用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根据韩国关税法令及第三者信息使用同意条约，参团者需同意本次团队韩国地接社将参团者本人的护照信息登记于韩国免税店，履行购买者确认的制定义务，同时为游客在韩国内使用免税店购买商品提供方便的购物环境。
                <w:br/>
                2.	本旅游产品起价适用于中国有效身份证件的客人（不含中国香港、中国澳门和中国台湾）。
                <w:br/>
                3.	12周岁以下儿童报名占床需加400元/人，不占床可减，详细可减费用根据不同班期请详询。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2024-05-15T09:37:08+08:00</dcterms:created>
  <dcterms:modified xsi:type="dcterms:W3CDTF">2024-05-15T09:37:08+08:00</dcterms:modified>
</cp:coreProperties>
</file>

<file path=docProps/custom.xml><?xml version="1.0" encoding="utf-8"?>
<Properties xmlns="http://schemas.openxmlformats.org/officeDocument/2006/custom-properties" xmlns:vt="http://schemas.openxmlformats.org/officeDocument/2006/docPropsVTypes"/>
</file>